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F8" w:rsidRPr="0017297D" w:rsidRDefault="00F552F8" w:rsidP="00F552F8">
      <w:pPr>
        <w:pStyle w:val="Heading1"/>
        <w:jc w:val="center"/>
        <w:rPr>
          <w:rFonts w:ascii="Calibri" w:hAnsi="Calibri"/>
          <w:sz w:val="28"/>
          <w:szCs w:val="28"/>
        </w:rPr>
      </w:pPr>
      <w:r w:rsidRPr="0017297D">
        <w:rPr>
          <w:rFonts w:ascii="Calibri" w:hAnsi="Calibri"/>
          <w:sz w:val="28"/>
          <w:szCs w:val="28"/>
        </w:rPr>
        <w:t>THE GEORGE WASHINGTON UNIVERSITY</w:t>
      </w:r>
    </w:p>
    <w:p w:rsidR="00F552F8" w:rsidRPr="0017297D" w:rsidRDefault="00F552F8" w:rsidP="00F552F8">
      <w:pPr>
        <w:pStyle w:val="Heading1"/>
        <w:jc w:val="center"/>
        <w:rPr>
          <w:rFonts w:ascii="Calibri" w:hAnsi="Calibri"/>
          <w:sz w:val="28"/>
          <w:szCs w:val="28"/>
        </w:rPr>
      </w:pPr>
      <w:r w:rsidRPr="0017297D">
        <w:rPr>
          <w:rFonts w:ascii="Calibri" w:hAnsi="Calibri"/>
          <w:sz w:val="28"/>
          <w:szCs w:val="28"/>
        </w:rPr>
        <w:t xml:space="preserve">SCHOOL OF MEDICINE AND HEALTH SCIENCES </w:t>
      </w:r>
    </w:p>
    <w:p w:rsidR="00F552F8" w:rsidRPr="0017297D" w:rsidRDefault="00F552F8" w:rsidP="00F552F8">
      <w:pPr>
        <w:pStyle w:val="Heading1"/>
        <w:jc w:val="center"/>
        <w:rPr>
          <w:rFonts w:ascii="Calibri" w:hAnsi="Calibri"/>
          <w:b w:val="0"/>
          <w:sz w:val="28"/>
          <w:szCs w:val="28"/>
        </w:rPr>
      </w:pPr>
      <w:r w:rsidRPr="0017297D">
        <w:rPr>
          <w:rFonts w:ascii="Calibri" w:hAnsi="Calibri"/>
          <w:b w:val="0"/>
          <w:sz w:val="28"/>
          <w:szCs w:val="28"/>
        </w:rPr>
        <w:t xml:space="preserve">Department of </w:t>
      </w:r>
      <w:r>
        <w:rPr>
          <w:rFonts w:ascii="Calibri" w:hAnsi="Calibri"/>
          <w:b w:val="0"/>
          <w:sz w:val="28"/>
          <w:szCs w:val="28"/>
        </w:rPr>
        <w:t>Critical Care Medicine</w:t>
      </w:r>
    </w:p>
    <w:p w:rsidR="00F552F8" w:rsidRPr="0017297D" w:rsidRDefault="00F552F8" w:rsidP="00F552F8">
      <w:pPr>
        <w:rPr>
          <w:rFonts w:ascii="Calibri" w:hAnsi="Calibri"/>
        </w:rPr>
      </w:pPr>
    </w:p>
    <w:p w:rsidR="00F552F8" w:rsidRPr="0017297D" w:rsidRDefault="00F552F8" w:rsidP="00F552F8">
      <w:pPr>
        <w:rPr>
          <w:rFonts w:ascii="Calibri" w:hAnsi="Calibri"/>
          <w:b/>
        </w:rPr>
      </w:pPr>
      <w:r w:rsidRPr="0017297D">
        <w:rPr>
          <w:rFonts w:ascii="Calibri" w:hAnsi="Calibri"/>
          <w:b/>
        </w:rPr>
        <w:t xml:space="preserve">Policy: </w:t>
      </w:r>
      <w:r>
        <w:rPr>
          <w:rFonts w:ascii="Calibri" w:hAnsi="Calibri"/>
        </w:rPr>
        <w:t>Fellow, Faculty and Program Evaluation</w:t>
      </w:r>
    </w:p>
    <w:p w:rsidR="00F552F8" w:rsidRPr="0017297D" w:rsidRDefault="00F552F8" w:rsidP="00F552F8">
      <w:pPr>
        <w:rPr>
          <w:rFonts w:ascii="Calibri" w:hAnsi="Calibri"/>
        </w:rPr>
      </w:pPr>
    </w:p>
    <w:p w:rsidR="00F552F8" w:rsidRPr="0017297D" w:rsidRDefault="00F552F8" w:rsidP="00F552F8">
      <w:pPr>
        <w:rPr>
          <w:rFonts w:ascii="Calibri" w:hAnsi="Calibri"/>
        </w:rPr>
      </w:pPr>
      <w:r w:rsidRPr="0017297D">
        <w:rPr>
          <w:rFonts w:ascii="Calibri" w:hAnsi="Calibri"/>
          <w:b/>
        </w:rPr>
        <w:t xml:space="preserve">Program Director:  </w:t>
      </w:r>
      <w:r>
        <w:rPr>
          <w:rFonts w:ascii="Calibri" w:hAnsi="Calibri"/>
        </w:rPr>
        <w:t>Danielle Davison</w:t>
      </w:r>
      <w:r w:rsidRPr="0017297D">
        <w:rPr>
          <w:rFonts w:ascii="Calibri" w:hAnsi="Calibri"/>
        </w:rPr>
        <w:t>, MD</w:t>
      </w:r>
    </w:p>
    <w:p w:rsidR="00F552F8" w:rsidRPr="0017297D" w:rsidRDefault="00F552F8" w:rsidP="00F552F8">
      <w:pPr>
        <w:rPr>
          <w:rFonts w:ascii="Calibri" w:hAnsi="Calibri"/>
        </w:rPr>
      </w:pPr>
    </w:p>
    <w:p w:rsidR="00F552F8" w:rsidRPr="0017297D" w:rsidRDefault="00F552F8" w:rsidP="00F552F8">
      <w:pPr>
        <w:rPr>
          <w:rFonts w:ascii="Calibri" w:hAnsi="Calibri"/>
          <w:b/>
        </w:rPr>
      </w:pPr>
      <w:r w:rsidRPr="0017297D">
        <w:rPr>
          <w:rFonts w:ascii="Calibri" w:hAnsi="Calibri"/>
          <w:b/>
        </w:rPr>
        <w:t xml:space="preserve">Assistant Program Director: </w:t>
      </w:r>
      <w:r>
        <w:rPr>
          <w:rFonts w:ascii="Calibri" w:hAnsi="Calibri"/>
        </w:rPr>
        <w:t>Katrina Hawkins</w:t>
      </w:r>
      <w:r w:rsidRPr="0017297D">
        <w:rPr>
          <w:rFonts w:ascii="Calibri" w:hAnsi="Calibri"/>
        </w:rPr>
        <w:t>, MD</w:t>
      </w:r>
    </w:p>
    <w:p w:rsidR="00F552F8" w:rsidRPr="0017297D" w:rsidRDefault="00F552F8" w:rsidP="00F552F8">
      <w:pPr>
        <w:rPr>
          <w:rFonts w:ascii="Calibri" w:hAnsi="Calibri"/>
        </w:rPr>
      </w:pPr>
    </w:p>
    <w:p w:rsidR="00F552F8" w:rsidRPr="0017297D" w:rsidRDefault="00F552F8" w:rsidP="00F552F8">
      <w:pPr>
        <w:rPr>
          <w:rFonts w:ascii="Calibri" w:hAnsi="Calibri"/>
        </w:rPr>
      </w:pPr>
      <w:r w:rsidRPr="0017297D">
        <w:rPr>
          <w:rFonts w:ascii="Calibri" w:hAnsi="Calibri"/>
          <w:b/>
        </w:rPr>
        <w:t xml:space="preserve">Last Revision: </w:t>
      </w:r>
      <w:r w:rsidR="00F96EC1">
        <w:rPr>
          <w:rFonts w:ascii="Calibri" w:hAnsi="Calibri"/>
        </w:rPr>
        <w:t>July, 2015</w:t>
      </w:r>
    </w:p>
    <w:p w:rsidR="00F552F8" w:rsidRDefault="00F552F8" w:rsidP="00F552F8">
      <w:pPr>
        <w:tabs>
          <w:tab w:val="left" w:pos="-720"/>
        </w:tabs>
        <w:suppressAutoHyphens/>
        <w:rPr>
          <w:b/>
          <w:sz w:val="22"/>
        </w:rPr>
      </w:pPr>
    </w:p>
    <w:p w:rsidR="00F552F8" w:rsidRPr="00D525A2" w:rsidRDefault="00F552F8" w:rsidP="00F552F8">
      <w:pPr>
        <w:rPr>
          <w:rFonts w:asciiTheme="minorHAnsi" w:hAnsiTheme="minorHAnsi"/>
          <w:sz w:val="22"/>
          <w:szCs w:val="22"/>
        </w:rPr>
      </w:pPr>
    </w:p>
    <w:p w:rsidR="00F552F8" w:rsidRPr="00D525A2" w:rsidRDefault="00F552F8" w:rsidP="00F552F8">
      <w:pPr>
        <w:jc w:val="both"/>
        <w:rPr>
          <w:rFonts w:asciiTheme="minorHAnsi" w:hAnsiTheme="minorHAnsi"/>
          <w:szCs w:val="22"/>
        </w:rPr>
      </w:pPr>
      <w:r w:rsidRPr="00D525A2">
        <w:rPr>
          <w:rFonts w:asciiTheme="minorHAnsi" w:hAnsiTheme="minorHAnsi"/>
          <w:b/>
          <w:szCs w:val="22"/>
        </w:rPr>
        <w:t>PURPOSE:</w:t>
      </w:r>
    </w:p>
    <w:p w:rsidR="00F552F8" w:rsidRPr="00D525A2" w:rsidRDefault="00F552F8" w:rsidP="00F552F8">
      <w:pPr>
        <w:jc w:val="both"/>
        <w:rPr>
          <w:rFonts w:asciiTheme="minorHAnsi" w:hAnsiTheme="minorHAnsi"/>
          <w:szCs w:val="22"/>
        </w:rPr>
      </w:pPr>
      <w:r w:rsidRPr="00D525A2">
        <w:rPr>
          <w:rFonts w:asciiTheme="minorHAnsi" w:hAnsiTheme="minorHAnsi"/>
          <w:szCs w:val="22"/>
        </w:rPr>
        <w:t>This policy is designe</w:t>
      </w:r>
      <w:r>
        <w:rPr>
          <w:rFonts w:asciiTheme="minorHAnsi" w:hAnsiTheme="minorHAnsi"/>
          <w:szCs w:val="22"/>
        </w:rPr>
        <w:t>d to establish a</w:t>
      </w:r>
      <w:r w:rsidRPr="00D525A2">
        <w:rPr>
          <w:rFonts w:asciiTheme="minorHAnsi" w:hAnsiTheme="minorHAnsi"/>
          <w:szCs w:val="22"/>
        </w:rPr>
        <w:t xml:space="preserve"> departmental policy on the evaluation of graduate medical education programs,</w:t>
      </w:r>
      <w:r>
        <w:rPr>
          <w:rFonts w:asciiTheme="minorHAnsi" w:hAnsiTheme="minorHAnsi"/>
          <w:szCs w:val="22"/>
        </w:rPr>
        <w:t xml:space="preserve"> fellows</w:t>
      </w:r>
      <w:r w:rsidRPr="00D525A2">
        <w:rPr>
          <w:rFonts w:asciiTheme="minorHAnsi" w:hAnsiTheme="minorHAnsi"/>
          <w:szCs w:val="22"/>
        </w:rPr>
        <w:t xml:space="preserve"> and faculty.</w:t>
      </w:r>
    </w:p>
    <w:p w:rsidR="00F552F8" w:rsidRPr="00D525A2" w:rsidRDefault="00F552F8" w:rsidP="00F552F8">
      <w:pPr>
        <w:jc w:val="both"/>
        <w:rPr>
          <w:rFonts w:asciiTheme="minorHAnsi" w:hAnsiTheme="minorHAnsi"/>
          <w:szCs w:val="22"/>
        </w:rPr>
      </w:pPr>
    </w:p>
    <w:p w:rsidR="00F552F8" w:rsidRPr="00D525A2" w:rsidRDefault="00F552F8" w:rsidP="00F552F8">
      <w:pPr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REQUIREMENTS</w:t>
      </w:r>
      <w:r w:rsidRPr="00D525A2">
        <w:rPr>
          <w:rFonts w:asciiTheme="minorHAnsi" w:hAnsiTheme="minorHAnsi"/>
          <w:b/>
          <w:szCs w:val="22"/>
        </w:rPr>
        <w:t>:</w:t>
      </w:r>
    </w:p>
    <w:p w:rsidR="00F552F8" w:rsidRPr="00D525A2" w:rsidRDefault="00F552F8" w:rsidP="00F552F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/>
          <w:szCs w:val="22"/>
        </w:rPr>
      </w:pPr>
    </w:p>
    <w:p w:rsidR="00F552F8" w:rsidRPr="00D525A2" w:rsidRDefault="00F552F8" w:rsidP="00F552F8">
      <w:pPr>
        <w:jc w:val="both"/>
        <w:rPr>
          <w:rFonts w:asciiTheme="minorHAnsi" w:hAnsiTheme="minorHAnsi"/>
          <w:szCs w:val="22"/>
        </w:rPr>
      </w:pPr>
      <w:r w:rsidRPr="00D525A2">
        <w:rPr>
          <w:rFonts w:asciiTheme="minorHAnsi" w:hAnsiTheme="minorHAnsi"/>
          <w:szCs w:val="22"/>
        </w:rPr>
        <w:t>The program director, with participation of members of the teaching staff, shall:</w:t>
      </w:r>
    </w:p>
    <w:p w:rsidR="00F552F8" w:rsidRPr="00D525A2" w:rsidRDefault="00F552F8" w:rsidP="00F552F8">
      <w:pPr>
        <w:jc w:val="both"/>
        <w:rPr>
          <w:rFonts w:asciiTheme="minorHAnsi" w:hAnsiTheme="minorHAnsi"/>
          <w:szCs w:val="22"/>
        </w:rPr>
      </w:pPr>
    </w:p>
    <w:p w:rsidR="00F552F8" w:rsidRPr="00D525A2" w:rsidRDefault="00F552F8" w:rsidP="00F552F8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</w:t>
      </w:r>
      <w:r w:rsidRPr="00D525A2">
        <w:rPr>
          <w:rFonts w:asciiTheme="minorHAnsi" w:hAnsiTheme="minorHAnsi"/>
          <w:szCs w:val="22"/>
        </w:rPr>
        <w:t xml:space="preserve">t least semi-annually, formally evaluate the knowledge, skills, and professional growth of the </w:t>
      </w:r>
      <w:r>
        <w:rPr>
          <w:rFonts w:asciiTheme="minorHAnsi" w:hAnsiTheme="minorHAnsi"/>
          <w:szCs w:val="22"/>
        </w:rPr>
        <w:t xml:space="preserve">fellows. </w:t>
      </w:r>
    </w:p>
    <w:p w:rsidR="00F552F8" w:rsidRPr="00F552F8" w:rsidRDefault="00F552F8" w:rsidP="00F552F8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C</w:t>
      </w:r>
      <w:r w:rsidRPr="00D525A2">
        <w:rPr>
          <w:rFonts w:asciiTheme="minorHAnsi" w:hAnsiTheme="minorHAnsi"/>
          <w:szCs w:val="22"/>
        </w:rPr>
        <w:t xml:space="preserve">ommunicate each evaluation to the </w:t>
      </w:r>
      <w:r w:rsidR="00F96EC1">
        <w:rPr>
          <w:rFonts w:asciiTheme="minorHAnsi" w:hAnsiTheme="minorHAnsi"/>
          <w:szCs w:val="22"/>
        </w:rPr>
        <w:t>fellow</w:t>
      </w:r>
      <w:r w:rsidRPr="00D525A2">
        <w:rPr>
          <w:rFonts w:asciiTheme="minorHAnsi" w:hAnsiTheme="minorHAnsi"/>
          <w:szCs w:val="22"/>
        </w:rPr>
        <w:t xml:space="preserve"> in a timely </w:t>
      </w:r>
      <w:r>
        <w:rPr>
          <w:rFonts w:asciiTheme="minorHAnsi" w:hAnsiTheme="minorHAnsi"/>
          <w:szCs w:val="22"/>
        </w:rPr>
        <w:t>manner.</w:t>
      </w:r>
    </w:p>
    <w:p w:rsidR="00F552F8" w:rsidRPr="00D525A2" w:rsidRDefault="00F552F8" w:rsidP="00F552F8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</w:t>
      </w:r>
      <w:r w:rsidR="00F96EC1">
        <w:rPr>
          <w:rFonts w:asciiTheme="minorHAnsi" w:hAnsiTheme="minorHAnsi"/>
          <w:szCs w:val="22"/>
        </w:rPr>
        <w:t>dvance fellow</w:t>
      </w:r>
      <w:r w:rsidRPr="00D525A2">
        <w:rPr>
          <w:rFonts w:asciiTheme="minorHAnsi" w:hAnsiTheme="minorHAnsi"/>
          <w:szCs w:val="22"/>
        </w:rPr>
        <w:t>s to positions of higher responsibility only on the basis of evidence of satisfactory progressive scho</w:t>
      </w:r>
      <w:r>
        <w:rPr>
          <w:rFonts w:asciiTheme="minorHAnsi" w:hAnsiTheme="minorHAnsi"/>
          <w:szCs w:val="22"/>
        </w:rPr>
        <w:t>larship and professional growth.</w:t>
      </w:r>
    </w:p>
    <w:p w:rsidR="00F552F8" w:rsidRPr="00D525A2" w:rsidRDefault="00F552F8" w:rsidP="00F552F8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M</w:t>
      </w:r>
      <w:r w:rsidRPr="00D525A2">
        <w:rPr>
          <w:rFonts w:asciiTheme="minorHAnsi" w:hAnsiTheme="minorHAnsi"/>
          <w:szCs w:val="22"/>
        </w:rPr>
        <w:t xml:space="preserve">aintain a permanent record of evaluation for each </w:t>
      </w:r>
      <w:r w:rsidR="00F96EC1">
        <w:rPr>
          <w:rFonts w:asciiTheme="minorHAnsi" w:hAnsiTheme="minorHAnsi"/>
          <w:szCs w:val="22"/>
        </w:rPr>
        <w:t>fellow</w:t>
      </w:r>
      <w:r w:rsidRPr="00D525A2">
        <w:rPr>
          <w:rFonts w:asciiTheme="minorHAnsi" w:hAnsiTheme="minorHAnsi"/>
          <w:szCs w:val="22"/>
        </w:rPr>
        <w:t xml:space="preserve">, which is accessible to the </w:t>
      </w:r>
      <w:r w:rsidR="00F96EC1">
        <w:rPr>
          <w:rFonts w:asciiTheme="minorHAnsi" w:hAnsiTheme="minorHAnsi"/>
          <w:szCs w:val="22"/>
        </w:rPr>
        <w:t xml:space="preserve">fellow </w:t>
      </w:r>
      <w:r>
        <w:rPr>
          <w:rFonts w:asciiTheme="minorHAnsi" w:hAnsiTheme="minorHAnsi"/>
          <w:szCs w:val="22"/>
        </w:rPr>
        <w:t>and other authorized personnel.</w:t>
      </w:r>
    </w:p>
    <w:p w:rsidR="00F552F8" w:rsidRPr="00D525A2" w:rsidRDefault="00F552F8" w:rsidP="00F552F8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</w:t>
      </w:r>
      <w:r w:rsidRPr="00D525A2">
        <w:rPr>
          <w:rFonts w:asciiTheme="minorHAnsi" w:hAnsiTheme="minorHAnsi"/>
          <w:szCs w:val="22"/>
        </w:rPr>
        <w:t xml:space="preserve">rovide a written final evaluation for each </w:t>
      </w:r>
      <w:r w:rsidR="00F96EC1">
        <w:rPr>
          <w:rFonts w:asciiTheme="minorHAnsi" w:hAnsiTheme="minorHAnsi"/>
          <w:szCs w:val="22"/>
        </w:rPr>
        <w:t>fellow who completes the program.</w:t>
      </w:r>
    </w:p>
    <w:p w:rsidR="00F552F8" w:rsidRPr="00D525A2" w:rsidRDefault="00F552F8" w:rsidP="00F552F8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</w:t>
      </w:r>
      <w:r w:rsidRPr="00D525A2">
        <w:rPr>
          <w:rFonts w:asciiTheme="minorHAnsi" w:hAnsiTheme="minorHAnsi"/>
          <w:szCs w:val="22"/>
        </w:rPr>
        <w:t xml:space="preserve">mplement fair procedures which are consistent with The George Washington University </w:t>
      </w:r>
      <w:r w:rsidR="00F96EC1">
        <w:rPr>
          <w:rFonts w:asciiTheme="minorHAnsi" w:hAnsiTheme="minorHAnsi"/>
          <w:szCs w:val="22"/>
        </w:rPr>
        <w:t>School of Medicine and Health Science</w:t>
      </w:r>
      <w:r w:rsidRPr="00D525A2">
        <w:rPr>
          <w:rFonts w:asciiTheme="minorHAnsi" w:hAnsiTheme="minorHAnsi"/>
          <w:szCs w:val="22"/>
        </w:rPr>
        <w:t xml:space="preserve"> policies regarding academic discipline and </w:t>
      </w:r>
      <w:r w:rsidR="00F96EC1">
        <w:rPr>
          <w:rFonts w:asciiTheme="minorHAnsi" w:hAnsiTheme="minorHAnsi"/>
          <w:szCs w:val="22"/>
        </w:rPr>
        <w:t>fellow</w:t>
      </w:r>
      <w:r w:rsidRPr="00D525A2">
        <w:rPr>
          <w:rFonts w:asciiTheme="minorHAnsi" w:hAnsiTheme="minorHAnsi"/>
          <w:szCs w:val="22"/>
        </w:rPr>
        <w:t xml:space="preserve"> complaints or grievances</w:t>
      </w:r>
      <w:r w:rsidR="00F96EC1">
        <w:rPr>
          <w:rFonts w:asciiTheme="minorHAnsi" w:hAnsiTheme="minorHAnsi"/>
          <w:szCs w:val="22"/>
        </w:rPr>
        <w:t>.</w:t>
      </w:r>
    </w:p>
    <w:p w:rsidR="00F552F8" w:rsidRPr="00D525A2" w:rsidRDefault="00F552F8" w:rsidP="00F552F8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M</w:t>
      </w:r>
      <w:r w:rsidRPr="00D525A2">
        <w:rPr>
          <w:rFonts w:asciiTheme="minorHAnsi" w:hAnsiTheme="minorHAnsi"/>
          <w:szCs w:val="22"/>
        </w:rPr>
        <w:t xml:space="preserve">onitor </w:t>
      </w:r>
      <w:r w:rsidR="00F96EC1">
        <w:rPr>
          <w:rFonts w:asciiTheme="minorHAnsi" w:hAnsiTheme="minorHAnsi"/>
          <w:szCs w:val="22"/>
        </w:rPr>
        <w:t>fellow</w:t>
      </w:r>
      <w:r w:rsidRPr="00D525A2">
        <w:rPr>
          <w:rFonts w:asciiTheme="minorHAnsi" w:hAnsiTheme="minorHAnsi"/>
          <w:szCs w:val="22"/>
        </w:rPr>
        <w:t xml:space="preserve"> stress, including mental or emotional conditions inhibiting performance or learning, and drug or alcohol related</w:t>
      </w:r>
      <w:r w:rsidR="00F96EC1">
        <w:rPr>
          <w:rFonts w:asciiTheme="minorHAnsi" w:hAnsiTheme="minorHAnsi"/>
          <w:szCs w:val="22"/>
        </w:rPr>
        <w:t xml:space="preserve"> dysfunction.  Program director</w:t>
      </w:r>
      <w:r w:rsidRPr="00D525A2">
        <w:rPr>
          <w:rFonts w:asciiTheme="minorHAnsi" w:hAnsiTheme="minorHAnsi"/>
          <w:szCs w:val="22"/>
        </w:rPr>
        <w:t xml:space="preserve"> and teaching staff should be sensitive to the need for timely provision of confidential counseling and psychological support services </w:t>
      </w:r>
      <w:r w:rsidR="00F96EC1">
        <w:rPr>
          <w:rFonts w:asciiTheme="minorHAnsi" w:hAnsiTheme="minorHAnsi"/>
          <w:szCs w:val="22"/>
        </w:rPr>
        <w:t>to the fellows</w:t>
      </w:r>
      <w:r w:rsidRPr="00D525A2">
        <w:rPr>
          <w:rFonts w:asciiTheme="minorHAnsi" w:hAnsiTheme="minorHAnsi"/>
          <w:szCs w:val="22"/>
        </w:rPr>
        <w:t xml:space="preserve">.  Training situations which consistently produce undesirable stress on </w:t>
      </w:r>
      <w:r w:rsidR="00F96EC1">
        <w:rPr>
          <w:rFonts w:asciiTheme="minorHAnsi" w:hAnsiTheme="minorHAnsi"/>
          <w:szCs w:val="22"/>
        </w:rPr>
        <w:t>fellows will</w:t>
      </w:r>
      <w:r w:rsidRPr="00D525A2">
        <w:rPr>
          <w:rFonts w:asciiTheme="minorHAnsi" w:hAnsiTheme="minorHAnsi"/>
          <w:szCs w:val="22"/>
        </w:rPr>
        <w:t xml:space="preserve"> be evaluated and modified.</w:t>
      </w:r>
    </w:p>
    <w:p w:rsidR="00F552F8" w:rsidRPr="00D525A2" w:rsidRDefault="00F552F8" w:rsidP="00F552F8">
      <w:pPr>
        <w:pStyle w:val="BodyTextIndent"/>
        <w:ind w:left="0"/>
        <w:rPr>
          <w:rFonts w:asciiTheme="minorHAnsi" w:hAnsiTheme="minorHAnsi"/>
          <w:szCs w:val="22"/>
        </w:rPr>
      </w:pPr>
    </w:p>
    <w:p w:rsidR="00F552F8" w:rsidRDefault="00F96EC1" w:rsidP="00F552F8">
      <w:pPr>
        <w:pStyle w:val="BodyTextIndent"/>
        <w:ind w:left="0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FELLOW</w:t>
      </w:r>
      <w:r w:rsidR="00F552F8">
        <w:rPr>
          <w:rFonts w:asciiTheme="minorHAnsi" w:hAnsiTheme="minorHAnsi"/>
          <w:b/>
          <w:szCs w:val="22"/>
        </w:rPr>
        <w:t xml:space="preserve"> EVALUATION</w:t>
      </w:r>
      <w:r w:rsidR="00F552F8" w:rsidRPr="00D525A2">
        <w:rPr>
          <w:rFonts w:asciiTheme="minorHAnsi" w:hAnsiTheme="minorHAnsi"/>
          <w:b/>
          <w:szCs w:val="22"/>
        </w:rPr>
        <w:t>:</w:t>
      </w:r>
      <w:r w:rsidR="00F552F8">
        <w:rPr>
          <w:rFonts w:asciiTheme="minorHAnsi" w:hAnsiTheme="minorHAnsi"/>
          <w:szCs w:val="22"/>
        </w:rPr>
        <w:t xml:space="preserve">  The </w:t>
      </w:r>
      <w:r>
        <w:rPr>
          <w:rFonts w:asciiTheme="minorHAnsi" w:hAnsiTheme="minorHAnsi"/>
          <w:szCs w:val="22"/>
        </w:rPr>
        <w:t>CCM fellows</w:t>
      </w:r>
      <w:r w:rsidR="00F552F8">
        <w:rPr>
          <w:rFonts w:asciiTheme="minorHAnsi" w:hAnsiTheme="minorHAnsi"/>
          <w:szCs w:val="22"/>
        </w:rPr>
        <w:t xml:space="preserve"> undergo a formative evaluation every six months by the Clinical Competency Committee based on the ACGME Milestones for critical care medicine. Fellows are provided with a written summary of their performance after their semi-annual review meeting with the Program Director. Fellows are furnished with a final evaluation in accordance with GME policy upon completion of the training program.</w:t>
      </w:r>
    </w:p>
    <w:p w:rsidR="00F552F8" w:rsidRPr="00D525A2" w:rsidRDefault="00F552F8" w:rsidP="00F552F8">
      <w:pPr>
        <w:pStyle w:val="BodyTextIndent"/>
        <w:ind w:left="0"/>
        <w:rPr>
          <w:rFonts w:asciiTheme="minorHAnsi" w:hAnsiTheme="minorHAnsi"/>
          <w:szCs w:val="22"/>
        </w:rPr>
      </w:pPr>
      <w:r w:rsidRPr="00D525A2">
        <w:rPr>
          <w:rFonts w:asciiTheme="minorHAnsi" w:hAnsiTheme="minorHAnsi"/>
          <w:szCs w:val="22"/>
        </w:rPr>
        <w:lastRenderedPageBreak/>
        <w:t>The</w:t>
      </w:r>
      <w:r>
        <w:rPr>
          <w:rFonts w:asciiTheme="minorHAnsi" w:hAnsiTheme="minorHAnsi"/>
          <w:szCs w:val="22"/>
        </w:rPr>
        <w:t xml:space="preserve"> fellows</w:t>
      </w:r>
      <w:r w:rsidRPr="00D525A2">
        <w:rPr>
          <w:rFonts w:asciiTheme="minorHAnsi" w:hAnsiTheme="minorHAnsi"/>
          <w:szCs w:val="22"/>
        </w:rPr>
        <w:t xml:space="preserve"> have unlimited access to their evaluations on request; the records are kept in a locked file by the Program Director to maintain confidentiality</w:t>
      </w:r>
      <w:r w:rsidR="00F96EC1">
        <w:rPr>
          <w:rFonts w:asciiTheme="minorHAnsi" w:hAnsiTheme="minorHAnsi"/>
          <w:szCs w:val="22"/>
        </w:rPr>
        <w:t xml:space="preserve"> and on </w:t>
      </w:r>
      <w:proofErr w:type="spellStart"/>
      <w:r w:rsidR="00F96EC1">
        <w:rPr>
          <w:rFonts w:asciiTheme="minorHAnsi" w:hAnsiTheme="minorHAnsi"/>
          <w:szCs w:val="22"/>
        </w:rPr>
        <w:t>medhub</w:t>
      </w:r>
      <w:proofErr w:type="spellEnd"/>
      <w:r w:rsidR="00F96EC1">
        <w:rPr>
          <w:rFonts w:asciiTheme="minorHAnsi" w:hAnsiTheme="minorHAnsi"/>
          <w:szCs w:val="22"/>
        </w:rPr>
        <w:t xml:space="preserve"> (password protected)</w:t>
      </w:r>
      <w:r w:rsidRPr="00D525A2">
        <w:rPr>
          <w:rFonts w:asciiTheme="minorHAnsi" w:hAnsiTheme="minorHAnsi"/>
          <w:szCs w:val="22"/>
        </w:rPr>
        <w:t xml:space="preserve">.  Problems in performance are discussed with individual </w:t>
      </w:r>
      <w:r>
        <w:rPr>
          <w:rFonts w:asciiTheme="minorHAnsi" w:hAnsiTheme="minorHAnsi"/>
          <w:szCs w:val="22"/>
        </w:rPr>
        <w:t>fellow</w:t>
      </w:r>
      <w:r w:rsidRPr="00D525A2">
        <w:rPr>
          <w:rFonts w:asciiTheme="minorHAnsi" w:hAnsiTheme="minorHAnsi"/>
          <w:szCs w:val="22"/>
        </w:rPr>
        <w:t xml:space="preserve"> as necessary and efforts made to identify and resolve problems in a timely fashion.  The Graduate Medical Education (GME) office is notified of any </w:t>
      </w:r>
      <w:r w:rsidR="00F96EC1">
        <w:rPr>
          <w:rFonts w:asciiTheme="minorHAnsi" w:hAnsiTheme="minorHAnsi"/>
          <w:szCs w:val="22"/>
        </w:rPr>
        <w:t>fellow</w:t>
      </w:r>
      <w:r w:rsidRPr="00D525A2">
        <w:rPr>
          <w:rFonts w:asciiTheme="minorHAnsi" w:hAnsiTheme="minorHAnsi"/>
          <w:szCs w:val="22"/>
        </w:rPr>
        <w:t xml:space="preserve"> performance difficulties </w:t>
      </w:r>
      <w:r w:rsidR="00F96EC1">
        <w:rPr>
          <w:rFonts w:asciiTheme="minorHAnsi" w:hAnsiTheme="minorHAnsi"/>
          <w:szCs w:val="22"/>
        </w:rPr>
        <w:t xml:space="preserve">including letters of deficiency </w:t>
      </w:r>
      <w:r w:rsidRPr="00D525A2">
        <w:rPr>
          <w:rFonts w:asciiTheme="minorHAnsi" w:hAnsiTheme="minorHAnsi"/>
          <w:szCs w:val="22"/>
        </w:rPr>
        <w:t xml:space="preserve">and presentations are made to the GME committee as appropriate. </w:t>
      </w:r>
    </w:p>
    <w:p w:rsidR="00F552F8" w:rsidRPr="00D525A2" w:rsidRDefault="00F552F8" w:rsidP="00F552F8">
      <w:pPr>
        <w:pStyle w:val="BodyTextIndent"/>
        <w:ind w:left="0"/>
        <w:rPr>
          <w:rFonts w:asciiTheme="minorHAnsi" w:hAnsiTheme="minorHAnsi"/>
          <w:szCs w:val="22"/>
        </w:rPr>
      </w:pPr>
      <w:r w:rsidRPr="00D525A2">
        <w:rPr>
          <w:rFonts w:asciiTheme="minorHAnsi" w:hAnsiTheme="minorHAnsi"/>
          <w:szCs w:val="22"/>
        </w:rPr>
        <w:t xml:space="preserve">The Program Director and the teaching staff, constantly monitor </w:t>
      </w:r>
      <w:r w:rsidR="00F96EC1">
        <w:rPr>
          <w:rFonts w:asciiTheme="minorHAnsi" w:hAnsiTheme="minorHAnsi"/>
          <w:szCs w:val="22"/>
        </w:rPr>
        <w:t>fellow</w:t>
      </w:r>
      <w:r w:rsidRPr="00D525A2">
        <w:rPr>
          <w:rFonts w:asciiTheme="minorHAnsi" w:hAnsiTheme="minorHAnsi"/>
          <w:szCs w:val="22"/>
        </w:rPr>
        <w:t xml:space="preserve"> stress, including mental or emotional conditions inhibiting performance or learning, and drug or alcohol related dysfunction.  Timely access to confidential counseling and psychological support services is provided to </w:t>
      </w:r>
      <w:r w:rsidR="00F96EC1">
        <w:rPr>
          <w:rFonts w:asciiTheme="minorHAnsi" w:hAnsiTheme="minorHAnsi"/>
          <w:szCs w:val="22"/>
        </w:rPr>
        <w:t>fellows if needed</w:t>
      </w:r>
      <w:r w:rsidRPr="00D525A2">
        <w:rPr>
          <w:rFonts w:asciiTheme="minorHAnsi" w:hAnsiTheme="minorHAnsi"/>
          <w:szCs w:val="22"/>
        </w:rPr>
        <w:t xml:space="preserve">.  Training situations, which are found to consistently produce undesirable stress on the </w:t>
      </w:r>
      <w:r w:rsidR="00F96EC1">
        <w:rPr>
          <w:rFonts w:asciiTheme="minorHAnsi" w:hAnsiTheme="minorHAnsi"/>
          <w:szCs w:val="22"/>
        </w:rPr>
        <w:t>fellow</w:t>
      </w:r>
      <w:r w:rsidRPr="00D525A2">
        <w:rPr>
          <w:rFonts w:asciiTheme="minorHAnsi" w:hAnsiTheme="minorHAnsi"/>
          <w:szCs w:val="22"/>
        </w:rPr>
        <w:t>s, are evaluated and modified</w:t>
      </w:r>
    </w:p>
    <w:p w:rsidR="00F552F8" w:rsidRPr="00D525A2" w:rsidRDefault="00F552F8" w:rsidP="00F552F8">
      <w:pPr>
        <w:pStyle w:val="BodyTextIndent"/>
        <w:ind w:left="576"/>
        <w:rPr>
          <w:rFonts w:asciiTheme="minorHAnsi" w:hAnsiTheme="minorHAnsi"/>
          <w:szCs w:val="22"/>
        </w:rPr>
      </w:pPr>
    </w:p>
    <w:p w:rsidR="00F552F8" w:rsidRPr="00D525A2" w:rsidRDefault="00F552F8" w:rsidP="00F552F8">
      <w:pPr>
        <w:pStyle w:val="BodyTextIndent"/>
        <w:ind w:left="0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 xml:space="preserve">FACULTY EVALUATION: </w:t>
      </w:r>
      <w:r w:rsidRPr="00D525A2">
        <w:rPr>
          <w:rFonts w:asciiTheme="minorHAnsi" w:hAnsiTheme="minorHAnsi"/>
          <w:szCs w:val="22"/>
        </w:rPr>
        <w:t xml:space="preserve">The </w:t>
      </w:r>
      <w:r>
        <w:rPr>
          <w:rFonts w:asciiTheme="minorHAnsi" w:hAnsiTheme="minorHAnsi"/>
          <w:szCs w:val="22"/>
        </w:rPr>
        <w:t>fellows</w:t>
      </w:r>
      <w:r w:rsidRPr="00D525A2">
        <w:rPr>
          <w:rFonts w:asciiTheme="minorHAnsi" w:hAnsiTheme="minorHAnsi"/>
          <w:szCs w:val="22"/>
        </w:rPr>
        <w:t xml:space="preserve"> form</w:t>
      </w:r>
      <w:r>
        <w:rPr>
          <w:rFonts w:asciiTheme="minorHAnsi" w:hAnsiTheme="minorHAnsi"/>
          <w:szCs w:val="22"/>
        </w:rPr>
        <w:t>ally evaluate the faculty on a yearly basis using an anonymous system</w:t>
      </w:r>
      <w:r w:rsidR="00F96EC1">
        <w:rPr>
          <w:rFonts w:asciiTheme="minorHAnsi" w:hAnsiTheme="minorHAnsi"/>
          <w:szCs w:val="22"/>
        </w:rPr>
        <w:t xml:space="preserve"> through </w:t>
      </w:r>
      <w:proofErr w:type="spellStart"/>
      <w:r w:rsidR="00F96EC1">
        <w:rPr>
          <w:rFonts w:asciiTheme="minorHAnsi" w:hAnsiTheme="minorHAnsi"/>
          <w:szCs w:val="22"/>
        </w:rPr>
        <w:t>medhub</w:t>
      </w:r>
      <w:proofErr w:type="spellEnd"/>
      <w:r>
        <w:rPr>
          <w:rFonts w:asciiTheme="minorHAnsi" w:hAnsiTheme="minorHAnsi"/>
          <w:szCs w:val="22"/>
        </w:rPr>
        <w:t>.</w:t>
      </w:r>
      <w:r w:rsidRPr="00D525A2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The results are discussed with the critical care f</w:t>
      </w:r>
      <w:r w:rsidRPr="00D525A2">
        <w:rPr>
          <w:rFonts w:asciiTheme="minorHAnsi" w:hAnsiTheme="minorHAnsi"/>
          <w:szCs w:val="22"/>
        </w:rPr>
        <w:t>aculty</w:t>
      </w:r>
      <w:r>
        <w:rPr>
          <w:rFonts w:asciiTheme="minorHAnsi" w:hAnsiTheme="minorHAnsi"/>
          <w:szCs w:val="22"/>
        </w:rPr>
        <w:t xml:space="preserve"> during their annual evaluation with the ICU Director who is provided a summary of these evaluations, or on an as needed basis if concerns arise.</w:t>
      </w:r>
    </w:p>
    <w:p w:rsidR="00F552F8" w:rsidRPr="00D525A2" w:rsidRDefault="00F552F8" w:rsidP="00F552F8">
      <w:pPr>
        <w:pStyle w:val="BodyTextIndent"/>
        <w:ind w:left="576"/>
        <w:rPr>
          <w:rFonts w:asciiTheme="minorHAnsi" w:hAnsiTheme="minorHAnsi"/>
          <w:b/>
          <w:szCs w:val="22"/>
        </w:rPr>
      </w:pPr>
    </w:p>
    <w:p w:rsidR="00F552F8" w:rsidRDefault="00F552F8" w:rsidP="00F552F8">
      <w:pPr>
        <w:pStyle w:val="BodyTextIndent"/>
        <w:ind w:left="0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 xml:space="preserve">PROGRAM EVALUATION: </w:t>
      </w:r>
      <w:r>
        <w:rPr>
          <w:rFonts w:asciiTheme="minorHAnsi" w:hAnsiTheme="minorHAnsi"/>
          <w:szCs w:val="22"/>
        </w:rPr>
        <w:t>The Program is reviewed each spring by the Program Evaluation Committee</w:t>
      </w:r>
      <w:r w:rsidR="00C144B6">
        <w:rPr>
          <w:rFonts w:asciiTheme="minorHAnsi" w:hAnsiTheme="minorHAnsi"/>
          <w:szCs w:val="22"/>
        </w:rPr>
        <w:t xml:space="preserve"> (see PEC policy)</w:t>
      </w:r>
      <w:r w:rsidR="00F96EC1">
        <w:rPr>
          <w:rFonts w:asciiTheme="minorHAnsi" w:hAnsiTheme="minorHAnsi"/>
          <w:szCs w:val="22"/>
        </w:rPr>
        <w:t xml:space="preserve"> </w:t>
      </w:r>
      <w:r w:rsidR="00F96EC1">
        <w:rPr>
          <w:rFonts w:asciiTheme="minorHAnsi" w:hAnsiTheme="minorHAnsi"/>
          <w:szCs w:val="22"/>
        </w:rPr>
        <w:t>whereby the program is evaluated and improvements are s</w:t>
      </w:r>
      <w:r w:rsidR="00F96EC1">
        <w:rPr>
          <w:rFonts w:asciiTheme="minorHAnsi" w:hAnsiTheme="minorHAnsi"/>
          <w:szCs w:val="22"/>
        </w:rPr>
        <w:t>uggested</w:t>
      </w:r>
      <w:r>
        <w:rPr>
          <w:rFonts w:asciiTheme="minorHAnsi" w:hAnsiTheme="minorHAnsi"/>
          <w:szCs w:val="22"/>
        </w:rPr>
        <w:t>.</w:t>
      </w:r>
      <w:r w:rsidR="00C144B6">
        <w:rPr>
          <w:rFonts w:asciiTheme="minorHAnsi" w:hAnsiTheme="minorHAnsi"/>
          <w:szCs w:val="22"/>
        </w:rPr>
        <w:t xml:space="preserve"> </w:t>
      </w:r>
      <w:bookmarkStart w:id="0" w:name="_GoBack"/>
      <w:bookmarkEnd w:id="0"/>
      <w:r w:rsidRPr="00D525A2">
        <w:rPr>
          <w:rFonts w:asciiTheme="minorHAnsi" w:hAnsiTheme="minorHAnsi"/>
          <w:szCs w:val="22"/>
        </w:rPr>
        <w:t xml:space="preserve">The </w:t>
      </w:r>
      <w:r w:rsidR="00C144B6">
        <w:rPr>
          <w:rFonts w:asciiTheme="minorHAnsi" w:hAnsiTheme="minorHAnsi"/>
          <w:szCs w:val="22"/>
        </w:rPr>
        <w:t>fellow</w:t>
      </w:r>
      <w:r w:rsidRPr="00D525A2">
        <w:rPr>
          <w:rFonts w:asciiTheme="minorHAnsi" w:hAnsiTheme="minorHAnsi"/>
          <w:szCs w:val="22"/>
        </w:rPr>
        <w:t>s</w:t>
      </w:r>
      <w:r>
        <w:rPr>
          <w:rFonts w:asciiTheme="minorHAnsi" w:hAnsiTheme="minorHAnsi"/>
          <w:szCs w:val="22"/>
        </w:rPr>
        <w:t xml:space="preserve"> </w:t>
      </w:r>
      <w:r w:rsidR="00F96EC1">
        <w:rPr>
          <w:rFonts w:asciiTheme="minorHAnsi" w:hAnsiTheme="minorHAnsi"/>
          <w:szCs w:val="22"/>
        </w:rPr>
        <w:t xml:space="preserve">and attendings </w:t>
      </w:r>
      <w:r>
        <w:rPr>
          <w:rFonts w:asciiTheme="minorHAnsi" w:hAnsiTheme="minorHAnsi"/>
          <w:szCs w:val="22"/>
        </w:rPr>
        <w:t>provi</w:t>
      </w:r>
      <w:r w:rsidR="00F96EC1">
        <w:rPr>
          <w:rFonts w:asciiTheme="minorHAnsi" w:hAnsiTheme="minorHAnsi"/>
          <w:szCs w:val="22"/>
        </w:rPr>
        <w:t xml:space="preserve">de a program evaluation yearly through </w:t>
      </w:r>
      <w:proofErr w:type="spellStart"/>
      <w:r w:rsidR="00F96EC1">
        <w:rPr>
          <w:rFonts w:asciiTheme="minorHAnsi" w:hAnsiTheme="minorHAnsi"/>
          <w:szCs w:val="22"/>
        </w:rPr>
        <w:t>medhub</w:t>
      </w:r>
      <w:proofErr w:type="spellEnd"/>
      <w:r w:rsidR="00F96EC1">
        <w:rPr>
          <w:rFonts w:asciiTheme="minorHAnsi" w:hAnsiTheme="minorHAnsi"/>
          <w:szCs w:val="22"/>
        </w:rPr>
        <w:t>. This is in addition to the ACGME resident and faculty</w:t>
      </w:r>
      <w:r>
        <w:rPr>
          <w:rFonts w:asciiTheme="minorHAnsi" w:hAnsiTheme="minorHAnsi"/>
          <w:szCs w:val="22"/>
        </w:rPr>
        <w:t xml:space="preserve"> survey. An alumni survey is</w:t>
      </w:r>
      <w:r w:rsidR="00F96EC1">
        <w:rPr>
          <w:rFonts w:asciiTheme="minorHAnsi" w:hAnsiTheme="minorHAnsi"/>
          <w:szCs w:val="22"/>
        </w:rPr>
        <w:t xml:space="preserve"> also</w:t>
      </w:r>
      <w:r>
        <w:rPr>
          <w:rFonts w:asciiTheme="minorHAnsi" w:hAnsiTheme="minorHAnsi"/>
          <w:szCs w:val="22"/>
        </w:rPr>
        <w:t xml:space="preserve"> utilized to solicit feedback on the professional quality of graduates. </w:t>
      </w:r>
    </w:p>
    <w:p w:rsidR="004D0E6A" w:rsidRDefault="004D0E6A"/>
    <w:sectPr w:rsidR="004D0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DC0DC1"/>
    <w:multiLevelType w:val="singleLevel"/>
    <w:tmpl w:val="7B8AFC3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F8"/>
    <w:rsid w:val="00054EF8"/>
    <w:rsid w:val="0011419A"/>
    <w:rsid w:val="001937C1"/>
    <w:rsid w:val="001E57FE"/>
    <w:rsid w:val="001F7AC9"/>
    <w:rsid w:val="0023268E"/>
    <w:rsid w:val="002F26BA"/>
    <w:rsid w:val="00324F66"/>
    <w:rsid w:val="00325B5E"/>
    <w:rsid w:val="004114C9"/>
    <w:rsid w:val="00466E25"/>
    <w:rsid w:val="004935D7"/>
    <w:rsid w:val="004A3B08"/>
    <w:rsid w:val="004A6BF3"/>
    <w:rsid w:val="004D0E6A"/>
    <w:rsid w:val="00504D11"/>
    <w:rsid w:val="00525D1D"/>
    <w:rsid w:val="00526D08"/>
    <w:rsid w:val="005523C0"/>
    <w:rsid w:val="00552777"/>
    <w:rsid w:val="00562891"/>
    <w:rsid w:val="005A3621"/>
    <w:rsid w:val="00612AA2"/>
    <w:rsid w:val="00680708"/>
    <w:rsid w:val="006A12ED"/>
    <w:rsid w:val="006A5DC7"/>
    <w:rsid w:val="0072273D"/>
    <w:rsid w:val="00774558"/>
    <w:rsid w:val="007D75E6"/>
    <w:rsid w:val="008402C0"/>
    <w:rsid w:val="008555FD"/>
    <w:rsid w:val="00893666"/>
    <w:rsid w:val="00910E86"/>
    <w:rsid w:val="0091485A"/>
    <w:rsid w:val="00930DBE"/>
    <w:rsid w:val="00931245"/>
    <w:rsid w:val="00993311"/>
    <w:rsid w:val="009F4C50"/>
    <w:rsid w:val="00A5505C"/>
    <w:rsid w:val="00AA0512"/>
    <w:rsid w:val="00AF1039"/>
    <w:rsid w:val="00B34559"/>
    <w:rsid w:val="00B6365C"/>
    <w:rsid w:val="00B671A8"/>
    <w:rsid w:val="00BF037E"/>
    <w:rsid w:val="00C00DE8"/>
    <w:rsid w:val="00C144B6"/>
    <w:rsid w:val="00C22FCB"/>
    <w:rsid w:val="00C64B9D"/>
    <w:rsid w:val="00C95BFF"/>
    <w:rsid w:val="00D127EC"/>
    <w:rsid w:val="00DD1929"/>
    <w:rsid w:val="00E17FF5"/>
    <w:rsid w:val="00E8210E"/>
    <w:rsid w:val="00EB4188"/>
    <w:rsid w:val="00EE0D7A"/>
    <w:rsid w:val="00EE6AFF"/>
    <w:rsid w:val="00F4097B"/>
    <w:rsid w:val="00F552F8"/>
    <w:rsid w:val="00F80EAA"/>
    <w:rsid w:val="00F96EC1"/>
    <w:rsid w:val="00FC5128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3E3E4-88A6-4C8A-BB90-5BCBA0E2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2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52F8"/>
    <w:pPr>
      <w:keepNext/>
      <w:widowControl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552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552F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52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 User</dc:creator>
  <cp:keywords/>
  <dc:description/>
  <cp:lastModifiedBy>MFA User</cp:lastModifiedBy>
  <cp:revision>2</cp:revision>
  <dcterms:created xsi:type="dcterms:W3CDTF">2014-08-22T18:38:00Z</dcterms:created>
  <dcterms:modified xsi:type="dcterms:W3CDTF">2015-07-01T18:03:00Z</dcterms:modified>
</cp:coreProperties>
</file>